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C02" w:rsidRPr="00A84C02" w:rsidRDefault="00A84C02" w:rsidP="00A84C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C02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A84C02" w:rsidRPr="00A84C02" w:rsidRDefault="00A84C02" w:rsidP="00A84C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C02">
        <w:rPr>
          <w:rFonts w:ascii="Times New Roman" w:hAnsi="Times New Roman" w:cs="Times New Roman"/>
          <w:b/>
          <w:sz w:val="24"/>
          <w:szCs w:val="24"/>
        </w:rPr>
        <w:t>ОВЧИННИКОВСКОГО СЕЛЬСОВЕТА</w:t>
      </w:r>
      <w:r w:rsidRPr="00A84C02">
        <w:rPr>
          <w:rFonts w:ascii="Times New Roman" w:hAnsi="Times New Roman" w:cs="Times New Roman"/>
          <w:b/>
          <w:sz w:val="24"/>
          <w:szCs w:val="24"/>
        </w:rPr>
        <w:br/>
        <w:t>КОЧЕНЕВСКОГО РАЙОНА НОВОСИБИРСКОЙ ОБЛАСТИ</w:t>
      </w:r>
    </w:p>
    <w:p w:rsidR="00A84C02" w:rsidRPr="00A84C02" w:rsidRDefault="00A84C02" w:rsidP="00A84C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C02">
        <w:rPr>
          <w:rFonts w:ascii="Times New Roman" w:hAnsi="Times New Roman" w:cs="Times New Roman"/>
          <w:b/>
          <w:sz w:val="24"/>
          <w:szCs w:val="24"/>
        </w:rPr>
        <w:t>ШЕСТОГО СОЗЫВА</w:t>
      </w:r>
    </w:p>
    <w:p w:rsidR="00A84C02" w:rsidRPr="00A84C02" w:rsidRDefault="00A84C02" w:rsidP="00A84C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C02" w:rsidRPr="00A84C02" w:rsidRDefault="00A84C02" w:rsidP="00A84C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C02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A84C02" w:rsidRPr="00A84C02" w:rsidRDefault="00A84C02" w:rsidP="00A84C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C02">
        <w:rPr>
          <w:rFonts w:ascii="Times New Roman" w:hAnsi="Times New Roman" w:cs="Times New Roman"/>
          <w:b/>
          <w:sz w:val="24"/>
          <w:szCs w:val="24"/>
        </w:rPr>
        <w:t>пятнадцатой сессии</w:t>
      </w:r>
    </w:p>
    <w:p w:rsidR="00A84C02" w:rsidRPr="00A84C02" w:rsidRDefault="00A84C02" w:rsidP="00A84C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C02" w:rsidRPr="00A84C02" w:rsidRDefault="00A84C02" w:rsidP="00A84C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C02">
        <w:rPr>
          <w:rFonts w:ascii="Times New Roman" w:hAnsi="Times New Roman" w:cs="Times New Roman"/>
          <w:b/>
          <w:sz w:val="24"/>
          <w:szCs w:val="24"/>
        </w:rPr>
        <w:t>от 11.02.2022                                             № 66</w:t>
      </w:r>
    </w:p>
    <w:p w:rsidR="00416339" w:rsidRPr="00A84C02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830" w:rsidRPr="00A84C02" w:rsidRDefault="00416339" w:rsidP="004C583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A84C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 утверждении </w:t>
      </w:r>
      <w:r w:rsidR="00B24164" w:rsidRPr="00A84C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ключевых и индикативных показателей, применяемых при осуществлении </w:t>
      </w:r>
      <w:r w:rsidR="006750AD" w:rsidRPr="00A84C0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муниципального контроля </w:t>
      </w:r>
      <w:r w:rsidR="004C5830" w:rsidRPr="00A84C02">
        <w:rPr>
          <w:rFonts w:ascii="Times New Roman" w:hAnsi="Times New Roman" w:cs="Times New Roman"/>
          <w:b/>
          <w:spacing w:val="2"/>
          <w:sz w:val="24"/>
          <w:szCs w:val="24"/>
        </w:rPr>
        <w:t xml:space="preserve">на автомобильном транспорте и в дорожном хозяйстве в </w:t>
      </w:r>
      <w:r w:rsidR="004C5830" w:rsidRPr="00A84C02">
        <w:rPr>
          <w:rFonts w:ascii="Times New Roman" w:hAnsi="Times New Roman" w:cs="Times New Roman"/>
          <w:b/>
          <w:sz w:val="24"/>
          <w:szCs w:val="24"/>
        </w:rPr>
        <w:t>гран</w:t>
      </w:r>
      <w:r w:rsidR="009E72EF" w:rsidRPr="00A84C02">
        <w:rPr>
          <w:rFonts w:ascii="Times New Roman" w:hAnsi="Times New Roman" w:cs="Times New Roman"/>
          <w:b/>
          <w:sz w:val="24"/>
          <w:szCs w:val="24"/>
        </w:rPr>
        <w:t xml:space="preserve">ицах населенных пунктов </w:t>
      </w:r>
      <w:r w:rsidR="00A84C02" w:rsidRPr="00A84C02">
        <w:rPr>
          <w:rFonts w:ascii="Times New Roman" w:hAnsi="Times New Roman" w:cs="Times New Roman"/>
          <w:b/>
          <w:sz w:val="24"/>
          <w:szCs w:val="24"/>
        </w:rPr>
        <w:t>Овчинниковского сельсовета Коченевского</w:t>
      </w:r>
      <w:r w:rsidR="004C5830" w:rsidRPr="00A84C02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</w:t>
      </w:r>
    </w:p>
    <w:p w:rsidR="00416339" w:rsidRPr="00A84C02" w:rsidRDefault="00416339" w:rsidP="004C5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339" w:rsidRPr="00A84C02" w:rsidRDefault="00416339" w:rsidP="00A84C0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</w:t>
      </w:r>
      <w:r w:rsidR="00B24164"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со статьей 30 </w:t>
      </w:r>
      <w:r w:rsidRPr="00A84C02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 w:rsidR="00B24164" w:rsidRPr="00A84C02">
        <w:rPr>
          <w:rFonts w:ascii="Times New Roman" w:hAnsi="Times New Roman" w:cs="Times New Roman"/>
          <w:color w:val="000000"/>
          <w:sz w:val="24"/>
          <w:szCs w:val="24"/>
        </w:rPr>
        <w:t>ого закона</w:t>
      </w:r>
      <w:r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 от 31.07.2020 </w:t>
      </w:r>
      <w:r w:rsidR="001C4087" w:rsidRPr="00A84C02">
        <w:rPr>
          <w:rFonts w:ascii="Times New Roman" w:hAnsi="Times New Roman" w:cs="Times New Roman"/>
          <w:color w:val="000000"/>
          <w:sz w:val="24"/>
          <w:szCs w:val="24"/>
        </w:rPr>
        <w:t>№248-ФЗ</w:t>
      </w:r>
      <w:r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 «О государственном контроле (надзоре) и муниципальном контроле в Российской Федерации», </w:t>
      </w:r>
      <w:r w:rsidRPr="00A84C02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E06E8C" w:rsidRPr="00A84C02">
        <w:rPr>
          <w:rFonts w:ascii="Times New Roman" w:hAnsi="Times New Roman" w:cs="Times New Roman"/>
          <w:sz w:val="24"/>
          <w:szCs w:val="24"/>
        </w:rPr>
        <w:t>»</w:t>
      </w:r>
      <w:r w:rsidRPr="00A84C02">
        <w:rPr>
          <w:rFonts w:ascii="Times New Roman" w:hAnsi="Times New Roman" w:cs="Times New Roman"/>
          <w:sz w:val="24"/>
          <w:szCs w:val="24"/>
        </w:rPr>
        <w:t xml:space="preserve">, </w:t>
      </w:r>
      <w:r w:rsidR="00DB7DFD" w:rsidRPr="00A84C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решением Совета депутатов </w:t>
      </w:r>
      <w:r w:rsidR="00A84C02" w:rsidRPr="00A84C02">
        <w:rPr>
          <w:rFonts w:ascii="Times New Roman" w:hAnsi="Times New Roman" w:cs="Times New Roman"/>
          <w:bCs/>
          <w:color w:val="000000"/>
          <w:sz w:val="24"/>
          <w:szCs w:val="24"/>
        </w:rPr>
        <w:t>Овчинниковского сельсовета Коченевского</w:t>
      </w:r>
      <w:r w:rsidR="004C5830" w:rsidRPr="00A84C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</w:t>
      </w:r>
      <w:r w:rsidR="009E72EF" w:rsidRPr="00A84C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она Новосибирской области от </w:t>
      </w:r>
      <w:r w:rsidR="00A84C02">
        <w:rPr>
          <w:rFonts w:ascii="Times New Roman" w:hAnsi="Times New Roman" w:cs="Times New Roman"/>
          <w:bCs/>
          <w:color w:val="000000"/>
          <w:sz w:val="24"/>
          <w:szCs w:val="24"/>
        </w:rPr>
        <w:t>22.10.2021</w:t>
      </w:r>
      <w:r w:rsidR="009E72EF" w:rsidRPr="00A84C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№ 4</w:t>
      </w:r>
      <w:r w:rsidR="00A84C02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="004C5830" w:rsidRPr="00A84C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"</w:t>
      </w:r>
      <w:r w:rsidR="00714EFA" w:rsidRPr="00A84C0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 утверждении Положения о муниципальном контроле </w:t>
      </w:r>
      <w:r w:rsidR="00A84C02">
        <w:rPr>
          <w:rFonts w:ascii="Times New Roman" w:hAnsi="Times New Roman" w:cs="Times New Roman"/>
          <w:spacing w:val="2"/>
          <w:sz w:val="24"/>
          <w:szCs w:val="24"/>
        </w:rPr>
        <w:t>на автомобильном транспорте</w:t>
      </w:r>
      <w:r w:rsidR="004C5830" w:rsidRPr="00A84C02">
        <w:rPr>
          <w:rFonts w:ascii="Times New Roman" w:hAnsi="Times New Roman" w:cs="Times New Roman"/>
          <w:spacing w:val="2"/>
          <w:sz w:val="24"/>
          <w:szCs w:val="24"/>
        </w:rPr>
        <w:t xml:space="preserve"> и в дорожном хозяйстве в</w:t>
      </w:r>
      <w:proofErr w:type="gramEnd"/>
      <w:r w:rsidR="004C5830" w:rsidRPr="00A84C0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 w:rsidR="004C5830" w:rsidRPr="00A84C02">
        <w:rPr>
          <w:rFonts w:ascii="Times New Roman" w:hAnsi="Times New Roman" w:cs="Times New Roman"/>
          <w:sz w:val="24"/>
          <w:szCs w:val="24"/>
        </w:rPr>
        <w:t>гран</w:t>
      </w:r>
      <w:r w:rsidR="009E72EF" w:rsidRPr="00A84C02">
        <w:rPr>
          <w:rFonts w:ascii="Times New Roman" w:hAnsi="Times New Roman" w:cs="Times New Roman"/>
          <w:sz w:val="24"/>
          <w:szCs w:val="24"/>
        </w:rPr>
        <w:t>ицах</w:t>
      </w:r>
      <w:proofErr w:type="gramEnd"/>
      <w:r w:rsidR="009E72EF" w:rsidRPr="00A84C02">
        <w:rPr>
          <w:rFonts w:ascii="Times New Roman" w:hAnsi="Times New Roman" w:cs="Times New Roman"/>
          <w:sz w:val="24"/>
          <w:szCs w:val="24"/>
        </w:rPr>
        <w:t xml:space="preserve"> населенных пунктов </w:t>
      </w:r>
      <w:r w:rsidR="00A84C02" w:rsidRPr="00A84C02">
        <w:rPr>
          <w:rFonts w:ascii="Times New Roman" w:hAnsi="Times New Roman" w:cs="Times New Roman"/>
          <w:sz w:val="24"/>
          <w:szCs w:val="24"/>
        </w:rPr>
        <w:t>Овчинниковского сельсовета Коченевского</w:t>
      </w:r>
      <w:r w:rsidR="004C5830" w:rsidRPr="00A84C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области"</w:t>
      </w:r>
      <w:r w:rsidR="00DB7DFD" w:rsidRPr="00A84C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A84C02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A84C02" w:rsidRPr="00A84C02">
        <w:rPr>
          <w:rFonts w:ascii="Times New Roman" w:hAnsi="Times New Roman" w:cs="Times New Roman"/>
          <w:sz w:val="24"/>
          <w:szCs w:val="24"/>
        </w:rPr>
        <w:t>Овчинниковского сельсовета Коченевского</w:t>
      </w:r>
      <w:r w:rsidR="004C5830" w:rsidRPr="00A84C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A84C02" w:rsidRPr="00A84C02">
        <w:rPr>
          <w:rFonts w:ascii="Times New Roman" w:hAnsi="Times New Roman" w:cs="Times New Roman"/>
          <w:sz w:val="24"/>
          <w:szCs w:val="24"/>
        </w:rPr>
        <w:t xml:space="preserve"> </w:t>
      </w:r>
      <w:r w:rsidRPr="00A84C02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416339" w:rsidRPr="00A84C02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A84C02">
        <w:rPr>
          <w:rFonts w:ascii="Times New Roman" w:hAnsi="Times New Roman" w:cs="Times New Roman"/>
          <w:sz w:val="24"/>
          <w:szCs w:val="24"/>
        </w:rPr>
        <w:t>1. </w:t>
      </w:r>
      <w:r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Утвердить </w:t>
      </w:r>
      <w:r w:rsidR="00B24164" w:rsidRPr="00A84C02">
        <w:rPr>
          <w:rFonts w:ascii="Times New Roman" w:hAnsi="Times New Roman" w:cs="Times New Roman"/>
          <w:color w:val="000000"/>
          <w:sz w:val="24"/>
          <w:szCs w:val="24"/>
        </w:rPr>
        <w:t>ключевые показатели</w:t>
      </w:r>
      <w:r w:rsidR="00B24164" w:rsidRPr="00A84C02">
        <w:rPr>
          <w:rFonts w:ascii="Times New Roman" w:hAnsi="Times New Roman" w:cs="Times New Roman"/>
          <w:sz w:val="24"/>
          <w:szCs w:val="24"/>
        </w:rPr>
        <w:t xml:space="preserve">, применяемые при </w:t>
      </w:r>
      <w:r w:rsidR="00B24164"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осуществлении </w:t>
      </w:r>
      <w:r w:rsidR="00714EFA"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контроля </w:t>
      </w:r>
      <w:r w:rsidR="004C5830" w:rsidRPr="00A84C02">
        <w:rPr>
          <w:rFonts w:ascii="Times New Roman" w:hAnsi="Times New Roman" w:cs="Times New Roman"/>
          <w:spacing w:val="2"/>
          <w:sz w:val="24"/>
          <w:szCs w:val="24"/>
        </w:rPr>
        <w:t xml:space="preserve">на автомобильном транспорте и в дорожном хозяйстве в </w:t>
      </w:r>
      <w:r w:rsidR="004C5830" w:rsidRPr="00A84C02">
        <w:rPr>
          <w:rFonts w:ascii="Times New Roman" w:hAnsi="Times New Roman" w:cs="Times New Roman"/>
          <w:sz w:val="24"/>
          <w:szCs w:val="24"/>
        </w:rPr>
        <w:t>гран</w:t>
      </w:r>
      <w:r w:rsidR="009E72EF" w:rsidRPr="00A84C02">
        <w:rPr>
          <w:rFonts w:ascii="Times New Roman" w:hAnsi="Times New Roman" w:cs="Times New Roman"/>
          <w:sz w:val="24"/>
          <w:szCs w:val="24"/>
        </w:rPr>
        <w:t xml:space="preserve">ицах населенных пунктов </w:t>
      </w:r>
      <w:r w:rsidR="00A84C02" w:rsidRPr="00A84C02">
        <w:rPr>
          <w:rFonts w:ascii="Times New Roman" w:hAnsi="Times New Roman" w:cs="Times New Roman"/>
          <w:sz w:val="24"/>
          <w:szCs w:val="24"/>
        </w:rPr>
        <w:t>Овчинниковского сельсовета Коченевского</w:t>
      </w:r>
      <w:r w:rsidR="004C5830" w:rsidRPr="00A84C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B24164"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21465" w:rsidRPr="00A84C02">
        <w:rPr>
          <w:rFonts w:ascii="Times New Roman" w:hAnsi="Times New Roman" w:cs="Times New Roman"/>
          <w:sz w:val="24"/>
          <w:szCs w:val="24"/>
        </w:rPr>
        <w:t>и их целевые значения</w:t>
      </w:r>
      <w:r w:rsidR="00521465"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84C02"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приложением </w:t>
      </w:r>
      <w:r w:rsidR="00B24164" w:rsidRPr="00A84C0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A84C02" w:rsidRPr="00A84C0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C5830"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постановлению</w:t>
      </w:r>
      <w:r w:rsidR="00B24164" w:rsidRPr="00A84C0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4164" w:rsidRPr="00A84C02" w:rsidRDefault="00B24164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A84C02">
        <w:rPr>
          <w:rFonts w:ascii="Times New Roman" w:hAnsi="Times New Roman" w:cs="Times New Roman"/>
          <w:sz w:val="24"/>
          <w:szCs w:val="24"/>
        </w:rPr>
        <w:t>2. </w:t>
      </w:r>
      <w:r w:rsidRPr="00A84C02">
        <w:rPr>
          <w:rFonts w:ascii="Times New Roman" w:hAnsi="Times New Roman" w:cs="Times New Roman"/>
          <w:color w:val="000000"/>
          <w:sz w:val="24"/>
          <w:szCs w:val="24"/>
        </w:rPr>
        <w:t>Утвердить индикативные показатели</w:t>
      </w:r>
      <w:r w:rsidRPr="00A84C02">
        <w:rPr>
          <w:rFonts w:ascii="Times New Roman" w:hAnsi="Times New Roman" w:cs="Times New Roman"/>
          <w:sz w:val="24"/>
          <w:szCs w:val="24"/>
        </w:rPr>
        <w:t xml:space="preserve">, применяемые при </w:t>
      </w:r>
      <w:r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осуществлении </w:t>
      </w:r>
      <w:r w:rsidR="00714EFA" w:rsidRPr="00A84C0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муниципального контроля </w:t>
      </w:r>
      <w:r w:rsidR="004C5830" w:rsidRPr="00A84C02">
        <w:rPr>
          <w:rFonts w:ascii="Times New Roman" w:hAnsi="Times New Roman" w:cs="Times New Roman"/>
          <w:spacing w:val="2"/>
          <w:sz w:val="24"/>
          <w:szCs w:val="24"/>
        </w:rPr>
        <w:t xml:space="preserve">на автомобильном транспорте, </w:t>
      </w:r>
      <w:bookmarkStart w:id="0" w:name="_GoBack"/>
      <w:bookmarkEnd w:id="0"/>
      <w:r w:rsidR="004C5830" w:rsidRPr="00A84C02">
        <w:rPr>
          <w:rFonts w:ascii="Times New Roman" w:hAnsi="Times New Roman" w:cs="Times New Roman"/>
          <w:spacing w:val="2"/>
          <w:sz w:val="24"/>
          <w:szCs w:val="24"/>
        </w:rPr>
        <w:t xml:space="preserve">и в дорожном хозяйстве в </w:t>
      </w:r>
      <w:r w:rsidR="004C5830" w:rsidRPr="00A84C02">
        <w:rPr>
          <w:rFonts w:ascii="Times New Roman" w:hAnsi="Times New Roman" w:cs="Times New Roman"/>
          <w:sz w:val="24"/>
          <w:szCs w:val="24"/>
        </w:rPr>
        <w:t>гран</w:t>
      </w:r>
      <w:r w:rsidR="009E72EF" w:rsidRPr="00A84C02">
        <w:rPr>
          <w:rFonts w:ascii="Times New Roman" w:hAnsi="Times New Roman" w:cs="Times New Roman"/>
          <w:sz w:val="24"/>
          <w:szCs w:val="24"/>
        </w:rPr>
        <w:t xml:space="preserve">ицах населенных пунктов </w:t>
      </w:r>
      <w:r w:rsidR="00A84C02" w:rsidRPr="00A84C02">
        <w:rPr>
          <w:rFonts w:ascii="Times New Roman" w:hAnsi="Times New Roman" w:cs="Times New Roman"/>
          <w:sz w:val="24"/>
          <w:szCs w:val="24"/>
        </w:rPr>
        <w:t>Овчинниковского сельсовета Коченевского</w:t>
      </w:r>
      <w:r w:rsidR="004C5830" w:rsidRPr="00A84C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, в соответствии с приложением </w:t>
      </w:r>
      <w:r w:rsidR="00960BD4" w:rsidRPr="00A84C0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84C02" w:rsidRPr="00A84C0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C5830"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постановлению</w:t>
      </w:r>
      <w:r w:rsidRPr="00A84C0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16339" w:rsidRPr="00A84C02" w:rsidRDefault="00B24164" w:rsidP="004C583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4C02">
        <w:rPr>
          <w:rFonts w:ascii="Times New Roman" w:hAnsi="Times New Roman" w:cs="Times New Roman"/>
          <w:sz w:val="24"/>
          <w:szCs w:val="24"/>
        </w:rPr>
        <w:t>3. </w:t>
      </w:r>
      <w:r w:rsidR="00512744" w:rsidRPr="00A84C02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4C5830" w:rsidRPr="00A84C02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512744" w:rsidRPr="00A84C02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4C5830" w:rsidRPr="00A84C02">
        <w:rPr>
          <w:rFonts w:ascii="Times New Roman" w:hAnsi="Times New Roman" w:cs="Times New Roman"/>
          <w:sz w:val="24"/>
          <w:szCs w:val="24"/>
        </w:rPr>
        <w:t>в периодиче</w:t>
      </w:r>
      <w:r w:rsidR="00A43B15" w:rsidRPr="00A84C02">
        <w:rPr>
          <w:rFonts w:ascii="Times New Roman" w:hAnsi="Times New Roman" w:cs="Times New Roman"/>
          <w:sz w:val="24"/>
          <w:szCs w:val="24"/>
        </w:rPr>
        <w:t>ском печатном издании "</w:t>
      </w:r>
      <w:r w:rsidR="00A84C02" w:rsidRPr="00A84C02">
        <w:rPr>
          <w:rFonts w:ascii="Times New Roman" w:hAnsi="Times New Roman" w:cs="Times New Roman"/>
          <w:sz w:val="24"/>
          <w:szCs w:val="24"/>
        </w:rPr>
        <w:t>Вести органов местного самоуправления Овчинниковского сельсовета</w:t>
      </w:r>
      <w:r w:rsidR="004C5830" w:rsidRPr="00A84C02">
        <w:rPr>
          <w:rFonts w:ascii="Times New Roman" w:hAnsi="Times New Roman" w:cs="Times New Roman"/>
          <w:sz w:val="24"/>
          <w:szCs w:val="24"/>
        </w:rPr>
        <w:t xml:space="preserve">" и разместить на официальном сайте </w:t>
      </w:r>
      <w:r w:rsidR="00512744" w:rsidRPr="00A84C0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A84C02" w:rsidRPr="00A84C02">
        <w:rPr>
          <w:rFonts w:ascii="Times New Roman" w:hAnsi="Times New Roman" w:cs="Times New Roman"/>
          <w:sz w:val="24"/>
          <w:szCs w:val="24"/>
        </w:rPr>
        <w:t>Овчинниковского сельсовета Коченевского</w:t>
      </w:r>
      <w:r w:rsidR="004C5830" w:rsidRPr="00A84C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416339" w:rsidRPr="00A84C02">
        <w:rPr>
          <w:rFonts w:ascii="Times New Roman" w:hAnsi="Times New Roman" w:cs="Times New Roman"/>
          <w:sz w:val="24"/>
          <w:szCs w:val="24"/>
        </w:rPr>
        <w:t>.</w:t>
      </w:r>
    </w:p>
    <w:p w:rsidR="00416339" w:rsidRPr="00A84C02" w:rsidRDefault="00B24164" w:rsidP="00B2416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4C02">
        <w:rPr>
          <w:rFonts w:ascii="Times New Roman" w:hAnsi="Times New Roman" w:cs="Times New Roman"/>
          <w:sz w:val="24"/>
          <w:szCs w:val="24"/>
        </w:rPr>
        <w:t>4</w:t>
      </w:r>
      <w:r w:rsidR="00416339" w:rsidRPr="00A84C02">
        <w:rPr>
          <w:rFonts w:ascii="Times New Roman" w:hAnsi="Times New Roman" w:cs="Times New Roman"/>
          <w:sz w:val="24"/>
          <w:szCs w:val="24"/>
        </w:rPr>
        <w:t>. </w:t>
      </w:r>
      <w:r w:rsidR="00416339" w:rsidRPr="00A84C02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решение вступает в силу </w:t>
      </w:r>
      <w:r w:rsidRPr="00A84C02">
        <w:rPr>
          <w:rFonts w:ascii="Times New Roman" w:eastAsia="Calibri" w:hAnsi="Times New Roman" w:cs="Times New Roman"/>
          <w:color w:val="000000"/>
          <w:sz w:val="24"/>
          <w:szCs w:val="24"/>
        </w:rPr>
        <w:t>с 01.03.2022</w:t>
      </w:r>
      <w:r w:rsidR="00416339" w:rsidRPr="00A84C0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16339" w:rsidRPr="00A84C02" w:rsidRDefault="00416339" w:rsidP="00416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6339" w:rsidRPr="00A84C02" w:rsidRDefault="00416339" w:rsidP="00416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644"/>
        <w:gridCol w:w="483"/>
        <w:gridCol w:w="4743"/>
      </w:tblGrid>
      <w:tr w:rsidR="00A84C02" w:rsidRPr="00A84C02" w:rsidTr="00F170FF">
        <w:trPr>
          <w:trHeight w:val="613"/>
        </w:trPr>
        <w:tc>
          <w:tcPr>
            <w:tcW w:w="4644" w:type="dxa"/>
          </w:tcPr>
          <w:p w:rsidR="00A84C02" w:rsidRPr="00A84C02" w:rsidRDefault="00A84C02" w:rsidP="00A84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Овчинниковского сельсовета</w:t>
            </w:r>
          </w:p>
          <w:p w:rsidR="00A84C02" w:rsidRPr="00A84C02" w:rsidRDefault="00A84C02" w:rsidP="00A84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Коченевского района Новосибирской области:  </w:t>
            </w:r>
          </w:p>
          <w:p w:rsidR="00A84C02" w:rsidRPr="00A84C02" w:rsidRDefault="00A84C02" w:rsidP="00A8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C02" w:rsidRPr="00A84C02" w:rsidRDefault="00A84C02" w:rsidP="00A8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C02" w:rsidRPr="00A84C02" w:rsidRDefault="00A84C02" w:rsidP="00A8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C02" w:rsidRPr="00A84C02" w:rsidRDefault="00A84C02" w:rsidP="00A8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______________Жукович Н.Н.</w:t>
            </w:r>
          </w:p>
        </w:tc>
        <w:tc>
          <w:tcPr>
            <w:tcW w:w="483" w:type="dxa"/>
          </w:tcPr>
          <w:p w:rsidR="00A84C02" w:rsidRPr="00A84C02" w:rsidRDefault="00A84C02" w:rsidP="00A8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3" w:type="dxa"/>
          </w:tcPr>
          <w:p w:rsidR="00A84C02" w:rsidRPr="00A84C02" w:rsidRDefault="00A84C02" w:rsidP="00A84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Овчинниковского сельсовета</w:t>
            </w:r>
          </w:p>
          <w:p w:rsidR="00A84C02" w:rsidRPr="00A84C02" w:rsidRDefault="00A84C02" w:rsidP="00A84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Коченевского района Новосибирской области:  </w:t>
            </w:r>
          </w:p>
          <w:p w:rsidR="00A84C02" w:rsidRPr="00A84C02" w:rsidRDefault="00A84C02" w:rsidP="00A84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C02" w:rsidRPr="00A84C02" w:rsidRDefault="00A84C02" w:rsidP="00A8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C02" w:rsidRPr="00A84C02" w:rsidRDefault="00A84C02" w:rsidP="00A8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C02" w:rsidRPr="00A84C02" w:rsidRDefault="00A84C02" w:rsidP="00A8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C02" w:rsidRPr="00A84C02" w:rsidRDefault="00A84C02" w:rsidP="00A8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___________________Якименко В.Г.                             </w:t>
            </w:r>
          </w:p>
        </w:tc>
      </w:tr>
    </w:tbl>
    <w:p w:rsidR="00A43B15" w:rsidRPr="00A84C02" w:rsidRDefault="00A43B15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A43B15" w:rsidRDefault="00A43B15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4A6CB5" w:rsidRPr="00A84C02" w:rsidRDefault="004A6CB5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416339" w:rsidRPr="00A84C02" w:rsidRDefault="00416339" w:rsidP="00A84C02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Приложение</w:t>
      </w:r>
      <w:r w:rsidR="00B24164"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1</w:t>
      </w:r>
    </w:p>
    <w:p w:rsidR="001D677A" w:rsidRPr="00A84C02" w:rsidRDefault="00416339" w:rsidP="00A84C02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к решению </w:t>
      </w:r>
      <w:r w:rsid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15-й сессии                     </w:t>
      </w:r>
      <w:r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Совета депутатов </w:t>
      </w:r>
      <w:r w:rsid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</w:t>
      </w:r>
      <w:r w:rsidR="00A84C02"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>О</w:t>
      </w:r>
      <w:r w:rsidR="00A84C02" w:rsidRPr="00A84C02">
        <w:rPr>
          <w:rFonts w:ascii="Times New Roman" w:hAnsi="Times New Roman" w:cs="Times New Roman"/>
          <w:sz w:val="24"/>
          <w:szCs w:val="24"/>
        </w:rPr>
        <w:t>вчинниковского</w:t>
      </w:r>
      <w:r w:rsidR="001D677A" w:rsidRPr="00A84C0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D677A" w:rsidRPr="00A84C02" w:rsidRDefault="00A84C02" w:rsidP="00A84C02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A84C02">
        <w:rPr>
          <w:rFonts w:ascii="Times New Roman" w:hAnsi="Times New Roman" w:cs="Times New Roman"/>
          <w:sz w:val="24"/>
          <w:szCs w:val="24"/>
        </w:rPr>
        <w:t>Коченевского</w:t>
      </w:r>
      <w:r w:rsidR="001D677A" w:rsidRPr="00A84C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1D677A" w:rsidRPr="00A84C02" w:rsidRDefault="00A84C02" w:rsidP="00A84C02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A84C02">
        <w:rPr>
          <w:rFonts w:ascii="Times New Roman" w:hAnsi="Times New Roman" w:cs="Times New Roman"/>
          <w:sz w:val="24"/>
          <w:szCs w:val="24"/>
        </w:rPr>
        <w:t>от 11.02.2022 №</w:t>
      </w:r>
      <w:r w:rsidR="00A43B15" w:rsidRPr="00A84C02">
        <w:rPr>
          <w:rFonts w:ascii="Times New Roman" w:hAnsi="Times New Roman" w:cs="Times New Roman"/>
          <w:sz w:val="24"/>
          <w:szCs w:val="24"/>
        </w:rPr>
        <w:t xml:space="preserve"> </w:t>
      </w:r>
      <w:r w:rsidRPr="00A84C02">
        <w:rPr>
          <w:rFonts w:ascii="Times New Roman" w:hAnsi="Times New Roman" w:cs="Times New Roman"/>
          <w:sz w:val="24"/>
          <w:szCs w:val="24"/>
        </w:rPr>
        <w:t>66</w:t>
      </w:r>
    </w:p>
    <w:p w:rsidR="00416339" w:rsidRPr="00A84C02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76D" w:rsidRPr="00A84C02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C02">
        <w:rPr>
          <w:rFonts w:ascii="Times New Roman" w:hAnsi="Times New Roman" w:cs="Times New Roman"/>
          <w:b/>
          <w:sz w:val="24"/>
          <w:szCs w:val="24"/>
        </w:rPr>
        <w:t xml:space="preserve">Ключевые </w:t>
      </w:r>
      <w:r w:rsidR="00722897" w:rsidRPr="00A84C02">
        <w:rPr>
          <w:rFonts w:ascii="Times New Roman" w:hAnsi="Times New Roman" w:cs="Times New Roman"/>
          <w:b/>
          <w:color w:val="000000"/>
          <w:sz w:val="24"/>
          <w:szCs w:val="24"/>
        </w:rPr>
        <w:t>показатели</w:t>
      </w:r>
      <w:r w:rsidR="00722897" w:rsidRPr="00A84C02">
        <w:rPr>
          <w:rFonts w:ascii="Times New Roman" w:hAnsi="Times New Roman" w:cs="Times New Roman"/>
          <w:b/>
          <w:sz w:val="24"/>
          <w:szCs w:val="24"/>
        </w:rPr>
        <w:t xml:space="preserve">, применяемые при </w:t>
      </w:r>
      <w:r w:rsidR="00722897" w:rsidRPr="00A84C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осуществлении </w:t>
      </w:r>
      <w:r w:rsidR="00714EFA" w:rsidRPr="00A84C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муниципального контроля </w:t>
      </w:r>
      <w:r w:rsidR="001D677A" w:rsidRPr="00A84C02">
        <w:rPr>
          <w:rFonts w:ascii="Times New Roman" w:hAnsi="Times New Roman" w:cs="Times New Roman"/>
          <w:b/>
          <w:spacing w:val="2"/>
          <w:sz w:val="24"/>
          <w:szCs w:val="24"/>
        </w:rPr>
        <w:t xml:space="preserve">на автомобильном транспорте и в дорожном хозяйстве в </w:t>
      </w:r>
      <w:r w:rsidR="001D677A" w:rsidRPr="00A84C02">
        <w:rPr>
          <w:rFonts w:ascii="Times New Roman" w:hAnsi="Times New Roman" w:cs="Times New Roman"/>
          <w:b/>
          <w:sz w:val="24"/>
          <w:szCs w:val="24"/>
        </w:rPr>
        <w:t>гран</w:t>
      </w:r>
      <w:r w:rsidR="00A43B15" w:rsidRPr="00A84C02">
        <w:rPr>
          <w:rFonts w:ascii="Times New Roman" w:hAnsi="Times New Roman" w:cs="Times New Roman"/>
          <w:b/>
          <w:sz w:val="24"/>
          <w:szCs w:val="24"/>
        </w:rPr>
        <w:t xml:space="preserve">ицах населенных пунктов </w:t>
      </w:r>
      <w:r w:rsidR="00A84C02" w:rsidRPr="00A84C02">
        <w:rPr>
          <w:rFonts w:ascii="Times New Roman" w:hAnsi="Times New Roman" w:cs="Times New Roman"/>
          <w:b/>
          <w:sz w:val="24"/>
          <w:szCs w:val="24"/>
        </w:rPr>
        <w:t>Овчинниковского сельсовета Коченевского</w:t>
      </w:r>
      <w:r w:rsidR="001D677A" w:rsidRPr="00A84C02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  <w:r w:rsidR="00722897" w:rsidRPr="00A84C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722897" w:rsidRPr="00A84C02">
        <w:rPr>
          <w:rFonts w:ascii="Times New Roman" w:hAnsi="Times New Roman" w:cs="Times New Roman"/>
          <w:b/>
          <w:sz w:val="24"/>
          <w:szCs w:val="24"/>
        </w:rPr>
        <w:t>и их целевые значения</w:t>
      </w:r>
    </w:p>
    <w:p w:rsidR="00722897" w:rsidRPr="00A84C02" w:rsidRDefault="00722897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76D" w:rsidRPr="00A84C02" w:rsidRDefault="00577EA0" w:rsidP="00577EA0">
      <w:pPr>
        <w:pStyle w:val="Default"/>
        <w:ind w:firstLine="709"/>
        <w:jc w:val="both"/>
      </w:pPr>
      <w:r w:rsidRPr="00A84C02">
        <w:t xml:space="preserve">При осуществлении </w:t>
      </w:r>
      <w:r w:rsidR="00714EFA" w:rsidRPr="00A84C02">
        <w:t xml:space="preserve">муниципального контроля </w:t>
      </w:r>
      <w:r w:rsidR="001D677A" w:rsidRPr="00A84C02">
        <w:rPr>
          <w:color w:val="auto"/>
          <w:spacing w:val="2"/>
        </w:rPr>
        <w:t xml:space="preserve">на автомобильном транспорте и в дорожном хозяйстве в </w:t>
      </w:r>
      <w:r w:rsidR="001D677A" w:rsidRPr="00A84C02">
        <w:rPr>
          <w:color w:val="auto"/>
        </w:rPr>
        <w:t>гран</w:t>
      </w:r>
      <w:r w:rsidR="00A43B15" w:rsidRPr="00A84C02">
        <w:rPr>
          <w:color w:val="auto"/>
        </w:rPr>
        <w:t xml:space="preserve">ицах населенных пунктов </w:t>
      </w:r>
      <w:r w:rsidR="00A84C02" w:rsidRPr="00A84C02">
        <w:rPr>
          <w:color w:val="auto"/>
        </w:rPr>
        <w:t>Овчинниковского сельсовета Коченевского</w:t>
      </w:r>
      <w:r w:rsidR="001D677A" w:rsidRPr="00A84C02">
        <w:t xml:space="preserve"> </w:t>
      </w:r>
      <w:r w:rsidR="001D677A" w:rsidRPr="00A84C02">
        <w:rPr>
          <w:color w:val="auto"/>
        </w:rPr>
        <w:t xml:space="preserve">района Новосибирской области </w:t>
      </w:r>
      <w:r w:rsidRPr="00A84C02">
        <w:t>устанавливаются следующие ключевые показатели и их целевые значения:</w:t>
      </w:r>
    </w:p>
    <w:p w:rsidR="00577EA0" w:rsidRPr="00A84C02" w:rsidRDefault="00577EA0" w:rsidP="00577EA0">
      <w:pPr>
        <w:pStyle w:val="Default"/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409"/>
      </w:tblGrid>
      <w:tr w:rsidR="00A30053" w:rsidRPr="00A84C02" w:rsidTr="00A84C02">
        <w:trPr>
          <w:trHeight w:val="677"/>
        </w:trPr>
        <w:tc>
          <w:tcPr>
            <w:tcW w:w="7230" w:type="dxa"/>
            <w:vAlign w:val="center"/>
          </w:tcPr>
          <w:p w:rsidR="00A30053" w:rsidRPr="00A84C02" w:rsidRDefault="00A30053" w:rsidP="00521465">
            <w:pPr>
              <w:pStyle w:val="Default"/>
              <w:jc w:val="center"/>
            </w:pPr>
            <w:r w:rsidRPr="00A84C02">
              <w:t>Ключевые показатели</w:t>
            </w:r>
            <w:r w:rsidR="00A7376D" w:rsidRPr="00A84C02">
              <w:t xml:space="preserve"> </w:t>
            </w:r>
          </w:p>
        </w:tc>
        <w:tc>
          <w:tcPr>
            <w:tcW w:w="2409" w:type="dxa"/>
            <w:vAlign w:val="center"/>
          </w:tcPr>
          <w:p w:rsidR="00A30053" w:rsidRPr="00A84C02" w:rsidRDefault="00A30053" w:rsidP="00A7376D">
            <w:pPr>
              <w:pStyle w:val="Default"/>
              <w:jc w:val="center"/>
            </w:pPr>
            <w:r w:rsidRPr="00A84C02">
              <w:t>Целевые значения</w:t>
            </w:r>
            <w:proofErr w:type="gramStart"/>
            <w:r w:rsidR="00A7376D" w:rsidRPr="00A84C02">
              <w:t xml:space="preserve"> </w:t>
            </w:r>
            <w:r w:rsidR="0098389D" w:rsidRPr="00A84C02">
              <w:br/>
            </w:r>
            <w:r w:rsidRPr="00A84C02">
              <w:t>(%)</w:t>
            </w:r>
            <w:proofErr w:type="gramEnd"/>
          </w:p>
        </w:tc>
      </w:tr>
      <w:tr w:rsidR="00A30053" w:rsidRPr="00A84C02" w:rsidTr="00A84C02">
        <w:trPr>
          <w:trHeight w:val="259"/>
        </w:trPr>
        <w:tc>
          <w:tcPr>
            <w:tcW w:w="7230" w:type="dxa"/>
          </w:tcPr>
          <w:p w:rsidR="00A30053" w:rsidRPr="00A84C02" w:rsidRDefault="00A30053">
            <w:pPr>
              <w:pStyle w:val="Default"/>
            </w:pPr>
            <w:r w:rsidRPr="00A84C02"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409" w:type="dxa"/>
          </w:tcPr>
          <w:p w:rsidR="00A30053" w:rsidRPr="00A84C02" w:rsidRDefault="00A30053" w:rsidP="00A7376D">
            <w:pPr>
              <w:pStyle w:val="Default"/>
              <w:jc w:val="center"/>
            </w:pPr>
            <w:r w:rsidRPr="00A84C02">
              <w:t>70</w:t>
            </w:r>
          </w:p>
        </w:tc>
      </w:tr>
      <w:tr w:rsidR="00A30053" w:rsidRPr="00A84C02" w:rsidTr="00A84C02">
        <w:trPr>
          <w:trHeight w:val="409"/>
        </w:trPr>
        <w:tc>
          <w:tcPr>
            <w:tcW w:w="7230" w:type="dxa"/>
          </w:tcPr>
          <w:p w:rsidR="00A30053" w:rsidRPr="00A84C02" w:rsidRDefault="00A30053">
            <w:pPr>
              <w:pStyle w:val="Default"/>
            </w:pPr>
            <w:r w:rsidRPr="00A84C02">
              <w:t>Процент</w:t>
            </w:r>
            <w:r w:rsidR="00A7376D" w:rsidRPr="00A84C02">
              <w:t xml:space="preserve"> </w:t>
            </w:r>
            <w:r w:rsidRPr="00A84C02"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409" w:type="dxa"/>
          </w:tcPr>
          <w:p w:rsidR="00A30053" w:rsidRPr="00A84C02" w:rsidRDefault="00A30053" w:rsidP="00A7376D">
            <w:pPr>
              <w:pStyle w:val="Default"/>
              <w:jc w:val="center"/>
            </w:pPr>
            <w:r w:rsidRPr="00A84C02">
              <w:t>0</w:t>
            </w:r>
          </w:p>
        </w:tc>
      </w:tr>
      <w:tr w:rsidR="00A30053" w:rsidRPr="00A84C02" w:rsidTr="00A84C02">
        <w:trPr>
          <w:trHeight w:val="247"/>
        </w:trPr>
        <w:tc>
          <w:tcPr>
            <w:tcW w:w="7230" w:type="dxa"/>
          </w:tcPr>
          <w:p w:rsidR="00A30053" w:rsidRPr="00A84C02" w:rsidRDefault="00A30053" w:rsidP="00A6465D">
            <w:pPr>
              <w:pStyle w:val="Default"/>
            </w:pPr>
            <w:r w:rsidRPr="00A84C02"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409" w:type="dxa"/>
          </w:tcPr>
          <w:p w:rsidR="00A30053" w:rsidRPr="00A84C02" w:rsidRDefault="00A30053" w:rsidP="00A7376D">
            <w:pPr>
              <w:pStyle w:val="Default"/>
              <w:jc w:val="center"/>
            </w:pPr>
            <w:r w:rsidRPr="00A84C02">
              <w:t>0</w:t>
            </w:r>
          </w:p>
        </w:tc>
      </w:tr>
      <w:tr w:rsidR="00EF09EC" w:rsidRPr="00A84C02" w:rsidTr="00A84C02">
        <w:trPr>
          <w:trHeight w:val="385"/>
        </w:trPr>
        <w:tc>
          <w:tcPr>
            <w:tcW w:w="7230" w:type="dxa"/>
          </w:tcPr>
          <w:p w:rsidR="00EF09EC" w:rsidRPr="00A84C02" w:rsidRDefault="00EF09EC" w:rsidP="00511128">
            <w:pPr>
              <w:pStyle w:val="Default"/>
            </w:pPr>
            <w:r w:rsidRPr="00A84C02"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409" w:type="dxa"/>
          </w:tcPr>
          <w:p w:rsidR="00EF09EC" w:rsidRPr="00A84C02" w:rsidRDefault="00EF09EC" w:rsidP="00511128">
            <w:pPr>
              <w:pStyle w:val="Default"/>
              <w:jc w:val="center"/>
            </w:pPr>
            <w:r w:rsidRPr="00A84C02">
              <w:t>95</w:t>
            </w:r>
          </w:p>
        </w:tc>
      </w:tr>
    </w:tbl>
    <w:p w:rsidR="00C10591" w:rsidRPr="00A84C02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591" w:rsidRPr="00A84C02" w:rsidRDefault="00C10591">
      <w:pPr>
        <w:rPr>
          <w:rFonts w:ascii="Times New Roman" w:hAnsi="Times New Roman" w:cs="Times New Roman"/>
          <w:sz w:val="24"/>
          <w:szCs w:val="24"/>
        </w:rPr>
      </w:pPr>
    </w:p>
    <w:p w:rsidR="00A84C02" w:rsidRDefault="00A84C02">
      <w:pPr>
        <w:rPr>
          <w:rFonts w:ascii="Times New Roman" w:hAnsi="Times New Roman" w:cs="Times New Roman"/>
          <w:sz w:val="28"/>
          <w:szCs w:val="28"/>
        </w:rPr>
      </w:pPr>
    </w:p>
    <w:p w:rsidR="00A84C02" w:rsidRDefault="00A84C02">
      <w:pPr>
        <w:rPr>
          <w:rFonts w:ascii="Times New Roman" w:hAnsi="Times New Roman" w:cs="Times New Roman"/>
          <w:sz w:val="28"/>
          <w:szCs w:val="28"/>
        </w:rPr>
      </w:pPr>
    </w:p>
    <w:p w:rsidR="00A84C02" w:rsidRDefault="00A84C02">
      <w:pPr>
        <w:rPr>
          <w:rFonts w:ascii="Times New Roman" w:hAnsi="Times New Roman" w:cs="Times New Roman"/>
          <w:sz w:val="28"/>
          <w:szCs w:val="28"/>
        </w:rPr>
      </w:pPr>
    </w:p>
    <w:p w:rsidR="00A84C02" w:rsidRDefault="00A84C02">
      <w:pPr>
        <w:rPr>
          <w:rFonts w:ascii="Times New Roman" w:hAnsi="Times New Roman" w:cs="Times New Roman"/>
          <w:sz w:val="28"/>
          <w:szCs w:val="28"/>
        </w:rPr>
      </w:pPr>
    </w:p>
    <w:p w:rsidR="00A84C02" w:rsidRDefault="00A84C02">
      <w:pPr>
        <w:rPr>
          <w:rFonts w:ascii="Times New Roman" w:hAnsi="Times New Roman" w:cs="Times New Roman"/>
          <w:sz w:val="28"/>
          <w:szCs w:val="28"/>
        </w:rPr>
      </w:pPr>
    </w:p>
    <w:p w:rsidR="00A84C02" w:rsidRDefault="00A84C02">
      <w:pPr>
        <w:rPr>
          <w:rFonts w:ascii="Times New Roman" w:hAnsi="Times New Roman" w:cs="Times New Roman"/>
          <w:sz w:val="28"/>
          <w:szCs w:val="28"/>
        </w:rPr>
      </w:pPr>
    </w:p>
    <w:p w:rsidR="00A84C02" w:rsidRDefault="00A84C02">
      <w:pPr>
        <w:rPr>
          <w:rFonts w:ascii="Times New Roman" w:hAnsi="Times New Roman" w:cs="Times New Roman"/>
          <w:sz w:val="28"/>
          <w:szCs w:val="28"/>
        </w:rPr>
      </w:pPr>
    </w:p>
    <w:p w:rsidR="00A84C02" w:rsidRDefault="00A84C02">
      <w:pPr>
        <w:rPr>
          <w:rFonts w:ascii="Times New Roman" w:hAnsi="Times New Roman" w:cs="Times New Roman"/>
          <w:sz w:val="28"/>
          <w:szCs w:val="28"/>
        </w:rPr>
      </w:pPr>
    </w:p>
    <w:p w:rsidR="00A84C02" w:rsidRDefault="00A84C02">
      <w:pPr>
        <w:rPr>
          <w:rFonts w:ascii="Times New Roman" w:hAnsi="Times New Roman" w:cs="Times New Roman"/>
          <w:sz w:val="28"/>
          <w:szCs w:val="28"/>
        </w:rPr>
      </w:pPr>
    </w:p>
    <w:p w:rsidR="00C10591" w:rsidRPr="00A84C02" w:rsidRDefault="00C10591" w:rsidP="00A84C02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Приложение</w:t>
      </w:r>
      <w:r w:rsidR="00A84C02"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</w:p>
    <w:p w:rsidR="001D677A" w:rsidRPr="00A84C02" w:rsidRDefault="001D677A" w:rsidP="00A84C02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 решению </w:t>
      </w:r>
      <w:r w:rsidR="00A84C02"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15-й сессии  </w:t>
      </w:r>
      <w:r w:rsid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    </w:t>
      </w:r>
      <w:r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Совета депутатов </w:t>
      </w:r>
      <w:r w:rsidR="00A84C02" w:rsidRP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A84C0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   </w:t>
      </w:r>
      <w:r w:rsidR="00A84C02">
        <w:rPr>
          <w:rFonts w:ascii="Times New Roman" w:hAnsi="Times New Roman" w:cs="Times New Roman"/>
          <w:sz w:val="24"/>
          <w:szCs w:val="24"/>
        </w:rPr>
        <w:t>Овчинниковского</w:t>
      </w:r>
      <w:r w:rsidRPr="00A84C0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D677A" w:rsidRPr="00A84C02" w:rsidRDefault="00A84C02" w:rsidP="00A84C02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Коченевского</w:t>
      </w:r>
      <w:r w:rsidR="001D677A" w:rsidRPr="00A84C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1D677A" w:rsidRPr="00A84C02" w:rsidRDefault="00A84C02" w:rsidP="00A84C02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от 11.02.2022 № 66</w:t>
      </w:r>
    </w:p>
    <w:p w:rsidR="00C10591" w:rsidRPr="00A84C02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C10591" w:rsidRPr="00A84C02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0053" w:rsidRPr="00A84C02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84C0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A30053" w:rsidRPr="00A84C02">
        <w:rPr>
          <w:rFonts w:ascii="Times New Roman" w:hAnsi="Times New Roman" w:cs="Times New Roman"/>
          <w:b/>
          <w:bCs/>
          <w:sz w:val="24"/>
          <w:szCs w:val="24"/>
        </w:rPr>
        <w:t xml:space="preserve">ндикативные </w:t>
      </w:r>
      <w:r w:rsidR="00390867" w:rsidRPr="00A84C02">
        <w:rPr>
          <w:rFonts w:ascii="Times New Roman" w:hAnsi="Times New Roman" w:cs="Times New Roman"/>
          <w:b/>
          <w:color w:val="000000"/>
          <w:sz w:val="24"/>
          <w:szCs w:val="24"/>
        </w:rPr>
        <w:t>показатели</w:t>
      </w:r>
      <w:r w:rsidR="00390867" w:rsidRPr="00A84C02">
        <w:rPr>
          <w:rFonts w:ascii="Times New Roman" w:hAnsi="Times New Roman" w:cs="Times New Roman"/>
          <w:b/>
          <w:sz w:val="24"/>
          <w:szCs w:val="24"/>
        </w:rPr>
        <w:t xml:space="preserve">, применяемые при </w:t>
      </w:r>
      <w:r w:rsidR="00390867" w:rsidRPr="00A84C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осуществлении </w:t>
      </w:r>
      <w:r w:rsidR="00714EFA" w:rsidRPr="00A84C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муниципального контроля </w:t>
      </w:r>
      <w:r w:rsidR="001D677A" w:rsidRPr="00A84C02">
        <w:rPr>
          <w:rFonts w:ascii="Times New Roman" w:hAnsi="Times New Roman" w:cs="Times New Roman"/>
          <w:b/>
          <w:spacing w:val="2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A84C02">
        <w:rPr>
          <w:rFonts w:ascii="Times New Roman" w:hAnsi="Times New Roman" w:cs="Times New Roman"/>
          <w:b/>
          <w:sz w:val="24"/>
          <w:szCs w:val="24"/>
        </w:rPr>
        <w:t>гран</w:t>
      </w:r>
      <w:r w:rsidR="00A43B15" w:rsidRPr="00A84C02">
        <w:rPr>
          <w:rFonts w:ascii="Times New Roman" w:hAnsi="Times New Roman" w:cs="Times New Roman"/>
          <w:b/>
          <w:sz w:val="24"/>
          <w:szCs w:val="24"/>
        </w:rPr>
        <w:t xml:space="preserve">ицах населенных пунктов </w:t>
      </w:r>
      <w:r w:rsidR="00A84C02" w:rsidRPr="00A84C02">
        <w:rPr>
          <w:rFonts w:ascii="Times New Roman" w:hAnsi="Times New Roman" w:cs="Times New Roman"/>
          <w:b/>
          <w:sz w:val="24"/>
          <w:szCs w:val="24"/>
        </w:rPr>
        <w:t>Овчинниковского сельсовета Коченевского</w:t>
      </w:r>
      <w:r w:rsidR="001D677A" w:rsidRPr="00A84C02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  <w:proofErr w:type="gramEnd"/>
    </w:p>
    <w:p w:rsidR="0098389D" w:rsidRPr="00A84C02" w:rsidRDefault="0098389D" w:rsidP="0098389D">
      <w:pPr>
        <w:pStyle w:val="Default"/>
        <w:ind w:firstLine="709"/>
      </w:pPr>
    </w:p>
    <w:p w:rsidR="00FE56F8" w:rsidRPr="00A84C02" w:rsidRDefault="00FE56F8" w:rsidP="00F248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C02">
        <w:rPr>
          <w:rFonts w:ascii="Times New Roman" w:hAnsi="Times New Roman" w:cs="Times New Roman"/>
          <w:sz w:val="24"/>
          <w:szCs w:val="24"/>
        </w:rPr>
        <w:t xml:space="preserve">При осуществлении </w:t>
      </w:r>
      <w:r w:rsidR="00714EFA" w:rsidRPr="00A84C02">
        <w:rPr>
          <w:rFonts w:ascii="Times New Roman" w:hAnsi="Times New Roman" w:cs="Times New Roman"/>
          <w:sz w:val="24"/>
          <w:szCs w:val="24"/>
        </w:rPr>
        <w:t xml:space="preserve">муниципального контроля на </w:t>
      </w:r>
      <w:r w:rsidR="00F24834" w:rsidRPr="00A84C02">
        <w:rPr>
          <w:rFonts w:ascii="Times New Roman" w:hAnsi="Times New Roman" w:cs="Times New Roman"/>
          <w:spacing w:val="2"/>
          <w:sz w:val="24"/>
          <w:szCs w:val="24"/>
        </w:rPr>
        <w:t xml:space="preserve">автомобильном транспорте, городском наземном электрическом транспорте и в дорожном хозяйстве в </w:t>
      </w:r>
      <w:r w:rsidR="00F24834" w:rsidRPr="00A84C02">
        <w:rPr>
          <w:rFonts w:ascii="Times New Roman" w:hAnsi="Times New Roman" w:cs="Times New Roman"/>
          <w:sz w:val="24"/>
          <w:szCs w:val="24"/>
        </w:rPr>
        <w:t>гран</w:t>
      </w:r>
      <w:r w:rsidR="00A43B15" w:rsidRPr="00A84C02">
        <w:rPr>
          <w:rFonts w:ascii="Times New Roman" w:hAnsi="Times New Roman" w:cs="Times New Roman"/>
          <w:sz w:val="24"/>
          <w:szCs w:val="24"/>
        </w:rPr>
        <w:t xml:space="preserve">ицах населенных пунктов </w:t>
      </w:r>
      <w:r w:rsidR="00A84C02" w:rsidRPr="00A84C02">
        <w:rPr>
          <w:rFonts w:ascii="Times New Roman" w:hAnsi="Times New Roman" w:cs="Times New Roman"/>
          <w:sz w:val="24"/>
          <w:szCs w:val="24"/>
        </w:rPr>
        <w:t>Овчинниковского сельсовета Коченевского</w:t>
      </w:r>
      <w:r w:rsidR="00F24834" w:rsidRPr="00A84C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6D5F49" w:rsidRPr="00A84C02">
        <w:rPr>
          <w:sz w:val="24"/>
          <w:szCs w:val="24"/>
        </w:rPr>
        <w:t xml:space="preserve"> </w:t>
      </w:r>
      <w:r w:rsidRPr="00A84C02">
        <w:rPr>
          <w:rFonts w:ascii="Times New Roman" w:hAnsi="Times New Roman" w:cs="Times New Roman"/>
          <w:sz w:val="24"/>
          <w:szCs w:val="24"/>
        </w:rPr>
        <w:t xml:space="preserve">устанавливаются следующие индикативные показатели: </w:t>
      </w:r>
    </w:p>
    <w:p w:rsidR="00FE56F8" w:rsidRPr="00A84C02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C02">
        <w:rPr>
          <w:rFonts w:ascii="Times New Roman" w:hAnsi="Times New Roman" w:cs="Times New Roman"/>
          <w:sz w:val="24"/>
          <w:szCs w:val="24"/>
        </w:rPr>
        <w:t>общее количество контрольных (надзорных) мероприятий с взаимодействием, проведенных за отчетный период;</w:t>
      </w:r>
    </w:p>
    <w:p w:rsidR="00FE56F8" w:rsidRPr="00A84C02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C02">
        <w:rPr>
          <w:rFonts w:ascii="Times New Roman" w:hAnsi="Times New Roman" w:cs="Times New Roman"/>
          <w:sz w:val="24"/>
          <w:szCs w:val="24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A84C02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C02">
        <w:rPr>
          <w:rFonts w:ascii="Times New Roman" w:hAnsi="Times New Roman" w:cs="Times New Roman"/>
          <w:sz w:val="24"/>
          <w:szCs w:val="24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A84C02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C02">
        <w:rPr>
          <w:rFonts w:ascii="Times New Roman" w:hAnsi="Times New Roman" w:cs="Times New Roman"/>
          <w:sz w:val="24"/>
          <w:szCs w:val="24"/>
        </w:rPr>
        <w:t>общее количество учтенных объектов контроля на конец отчетного периода;</w:t>
      </w:r>
    </w:p>
    <w:p w:rsidR="00FE56F8" w:rsidRPr="00A84C02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C02">
        <w:rPr>
          <w:rFonts w:ascii="Times New Roman" w:hAnsi="Times New Roman" w:cs="Times New Roman"/>
          <w:sz w:val="24"/>
          <w:szCs w:val="24"/>
        </w:rPr>
        <w:t>количество учтенных контролируемых лиц на конец отчетного периода.</w:t>
      </w:r>
    </w:p>
    <w:p w:rsidR="007E1EB1" w:rsidRPr="00A84C02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E1EB1" w:rsidRPr="00A84C02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F2621" w:rsidRPr="00A84C02" w:rsidRDefault="007F2621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F2621" w:rsidRPr="00A84C02" w:rsidSect="00A84C02">
      <w:headerReference w:type="default" r:id="rId9"/>
      <w:pgSz w:w="11907" w:h="16840" w:code="9"/>
      <w:pgMar w:top="1134" w:right="567" w:bottom="1134" w:left="1701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D53" w:rsidRDefault="00565D53" w:rsidP="002016F0">
      <w:pPr>
        <w:spacing w:after="0" w:line="240" w:lineRule="auto"/>
      </w:pPr>
      <w:r>
        <w:separator/>
      </w:r>
    </w:p>
  </w:endnote>
  <w:endnote w:type="continuationSeparator" w:id="0">
    <w:p w:rsidR="00565D53" w:rsidRDefault="00565D53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D53" w:rsidRDefault="00565D53" w:rsidP="002016F0">
      <w:pPr>
        <w:spacing w:after="0" w:line="240" w:lineRule="auto"/>
      </w:pPr>
      <w:r>
        <w:separator/>
      </w:r>
    </w:p>
  </w:footnote>
  <w:footnote w:type="continuationSeparator" w:id="0">
    <w:p w:rsidR="00565D53" w:rsidRDefault="00565D53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6F0" w:rsidRPr="002016F0" w:rsidRDefault="002016F0" w:rsidP="002016F0">
    <w:pPr>
      <w:pStyle w:val="a4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00E21"/>
    <w:rsid w:val="00035CE0"/>
    <w:rsid w:val="00072051"/>
    <w:rsid w:val="00076243"/>
    <w:rsid w:val="000B709F"/>
    <w:rsid w:val="000C1446"/>
    <w:rsid w:val="000C5315"/>
    <w:rsid w:val="000E42D8"/>
    <w:rsid w:val="000F1E4A"/>
    <w:rsid w:val="001045B0"/>
    <w:rsid w:val="00113CDC"/>
    <w:rsid w:val="00130B74"/>
    <w:rsid w:val="00165031"/>
    <w:rsid w:val="00185BED"/>
    <w:rsid w:val="001921D9"/>
    <w:rsid w:val="001B1F5B"/>
    <w:rsid w:val="001B37C0"/>
    <w:rsid w:val="001C4087"/>
    <w:rsid w:val="001D37D7"/>
    <w:rsid w:val="001D677A"/>
    <w:rsid w:val="002016F0"/>
    <w:rsid w:val="002154B7"/>
    <w:rsid w:val="00223FDB"/>
    <w:rsid w:val="002314BD"/>
    <w:rsid w:val="00244803"/>
    <w:rsid w:val="00271DDA"/>
    <w:rsid w:val="002C4459"/>
    <w:rsid w:val="002E5968"/>
    <w:rsid w:val="003104E6"/>
    <w:rsid w:val="00324CB9"/>
    <w:rsid w:val="003560D3"/>
    <w:rsid w:val="00356953"/>
    <w:rsid w:val="00366377"/>
    <w:rsid w:val="00386B0D"/>
    <w:rsid w:val="00390867"/>
    <w:rsid w:val="00390AC0"/>
    <w:rsid w:val="003A1AFB"/>
    <w:rsid w:val="00401027"/>
    <w:rsid w:val="00415E35"/>
    <w:rsid w:val="00416339"/>
    <w:rsid w:val="004239A1"/>
    <w:rsid w:val="00465547"/>
    <w:rsid w:val="0048607B"/>
    <w:rsid w:val="004A2798"/>
    <w:rsid w:val="004A46BE"/>
    <w:rsid w:val="004A6CB5"/>
    <w:rsid w:val="004B1E0B"/>
    <w:rsid w:val="004C5830"/>
    <w:rsid w:val="004D5715"/>
    <w:rsid w:val="005110DA"/>
    <w:rsid w:val="00512744"/>
    <w:rsid w:val="00521465"/>
    <w:rsid w:val="005406C3"/>
    <w:rsid w:val="00565D53"/>
    <w:rsid w:val="00577EA0"/>
    <w:rsid w:val="005B7279"/>
    <w:rsid w:val="005D7EC9"/>
    <w:rsid w:val="005E263F"/>
    <w:rsid w:val="005F7128"/>
    <w:rsid w:val="0065283B"/>
    <w:rsid w:val="006750AD"/>
    <w:rsid w:val="006811BE"/>
    <w:rsid w:val="006B5B2E"/>
    <w:rsid w:val="006B6AB7"/>
    <w:rsid w:val="006C4161"/>
    <w:rsid w:val="006D5F49"/>
    <w:rsid w:val="00711A96"/>
    <w:rsid w:val="00714EFA"/>
    <w:rsid w:val="00722897"/>
    <w:rsid w:val="00786B2F"/>
    <w:rsid w:val="007974DE"/>
    <w:rsid w:val="007D3E9E"/>
    <w:rsid w:val="007E1EB1"/>
    <w:rsid w:val="007F2621"/>
    <w:rsid w:val="008003B8"/>
    <w:rsid w:val="0080220F"/>
    <w:rsid w:val="0083751F"/>
    <w:rsid w:val="00863654"/>
    <w:rsid w:val="00873D66"/>
    <w:rsid w:val="008A158D"/>
    <w:rsid w:val="008C7036"/>
    <w:rsid w:val="008D228F"/>
    <w:rsid w:val="00924EFD"/>
    <w:rsid w:val="00960BD4"/>
    <w:rsid w:val="00966E6D"/>
    <w:rsid w:val="00973C4E"/>
    <w:rsid w:val="00973DEB"/>
    <w:rsid w:val="0098389D"/>
    <w:rsid w:val="00993B7A"/>
    <w:rsid w:val="009B44C2"/>
    <w:rsid w:val="009C2256"/>
    <w:rsid w:val="009E72EF"/>
    <w:rsid w:val="00A037EC"/>
    <w:rsid w:val="00A214C2"/>
    <w:rsid w:val="00A30053"/>
    <w:rsid w:val="00A43B15"/>
    <w:rsid w:val="00A50897"/>
    <w:rsid w:val="00A54862"/>
    <w:rsid w:val="00A6465D"/>
    <w:rsid w:val="00A70146"/>
    <w:rsid w:val="00A7376D"/>
    <w:rsid w:val="00A84C02"/>
    <w:rsid w:val="00A872F4"/>
    <w:rsid w:val="00AC155F"/>
    <w:rsid w:val="00AE75E3"/>
    <w:rsid w:val="00B13D4C"/>
    <w:rsid w:val="00B24164"/>
    <w:rsid w:val="00B30E64"/>
    <w:rsid w:val="00B32FDE"/>
    <w:rsid w:val="00B337F7"/>
    <w:rsid w:val="00B64AEE"/>
    <w:rsid w:val="00B74CBB"/>
    <w:rsid w:val="00B75AC0"/>
    <w:rsid w:val="00B76FE6"/>
    <w:rsid w:val="00BB4BFE"/>
    <w:rsid w:val="00BE2EDE"/>
    <w:rsid w:val="00BF20B1"/>
    <w:rsid w:val="00C10591"/>
    <w:rsid w:val="00C35C5D"/>
    <w:rsid w:val="00C5211E"/>
    <w:rsid w:val="00C73014"/>
    <w:rsid w:val="00D26828"/>
    <w:rsid w:val="00D40BA7"/>
    <w:rsid w:val="00D72C38"/>
    <w:rsid w:val="00D77A29"/>
    <w:rsid w:val="00D8165C"/>
    <w:rsid w:val="00D82F9D"/>
    <w:rsid w:val="00DB7727"/>
    <w:rsid w:val="00DB7DFD"/>
    <w:rsid w:val="00DE5600"/>
    <w:rsid w:val="00DE7514"/>
    <w:rsid w:val="00E06E8C"/>
    <w:rsid w:val="00E42103"/>
    <w:rsid w:val="00E52140"/>
    <w:rsid w:val="00E82AEF"/>
    <w:rsid w:val="00E9334B"/>
    <w:rsid w:val="00EC468A"/>
    <w:rsid w:val="00EC530B"/>
    <w:rsid w:val="00EF09EC"/>
    <w:rsid w:val="00F212AE"/>
    <w:rsid w:val="00F24834"/>
    <w:rsid w:val="00F45FFF"/>
    <w:rsid w:val="00F71D56"/>
    <w:rsid w:val="00F81584"/>
    <w:rsid w:val="00F81DAC"/>
    <w:rsid w:val="00F96301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A84C0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E81F7-5DFC-42EF-B6D7-CCEABA2D8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User</cp:lastModifiedBy>
  <cp:revision>10</cp:revision>
  <cp:lastPrinted>2022-02-02T05:07:00Z</cp:lastPrinted>
  <dcterms:created xsi:type="dcterms:W3CDTF">2021-12-16T10:23:00Z</dcterms:created>
  <dcterms:modified xsi:type="dcterms:W3CDTF">2022-02-21T04:58:00Z</dcterms:modified>
</cp:coreProperties>
</file>